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087A9"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both"/>
        <w:textAlignment w:val="auto"/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shd w:val="clear" w:color="auto" w:fill="FFFFFF"/>
          <w:lang w:val="en-US" w:eastAsia="zh-CN"/>
        </w:rPr>
        <w:t>附件</w:t>
      </w:r>
    </w:p>
    <w:p w14:paraId="212232E3">
      <w:pPr>
        <w:pStyle w:val="3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shd w:val="clear" w:color="auto" w:fill="FFFFFF"/>
          <w:lang w:val="en-US" w:eastAsia="zh-CN"/>
        </w:rPr>
        <w:t>资阳市公安局2025年第4批公开招聘警务辅助人员职位表</w:t>
      </w:r>
    </w:p>
    <w:bookmarkEnd w:id="0"/>
    <w:tbl>
      <w:tblPr>
        <w:tblStyle w:val="5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1146"/>
        <w:gridCol w:w="859"/>
        <w:gridCol w:w="1360"/>
        <w:gridCol w:w="958"/>
        <w:gridCol w:w="968"/>
        <w:gridCol w:w="1214"/>
        <w:gridCol w:w="6139"/>
      </w:tblGrid>
      <w:tr w14:paraId="318E0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530" w:type="dxa"/>
            <w:noWrap w:val="0"/>
            <w:vAlign w:val="center"/>
          </w:tcPr>
          <w:p w14:paraId="4FB77EC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岗位名称</w:t>
            </w:r>
          </w:p>
        </w:tc>
        <w:tc>
          <w:tcPr>
            <w:tcW w:w="1146" w:type="dxa"/>
            <w:noWrap w:val="0"/>
            <w:vAlign w:val="center"/>
          </w:tcPr>
          <w:p w14:paraId="461280A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859" w:type="dxa"/>
            <w:noWrap w:val="0"/>
            <w:vAlign w:val="center"/>
          </w:tcPr>
          <w:p w14:paraId="50D2B90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性别</w:t>
            </w:r>
          </w:p>
        </w:tc>
        <w:tc>
          <w:tcPr>
            <w:tcW w:w="1360" w:type="dxa"/>
            <w:noWrap w:val="0"/>
            <w:vAlign w:val="center"/>
          </w:tcPr>
          <w:p w14:paraId="714F7B9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年龄</w:t>
            </w:r>
          </w:p>
        </w:tc>
        <w:tc>
          <w:tcPr>
            <w:tcW w:w="958" w:type="dxa"/>
            <w:noWrap w:val="0"/>
            <w:vAlign w:val="center"/>
          </w:tcPr>
          <w:p w14:paraId="4DF8625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学历</w:t>
            </w:r>
          </w:p>
        </w:tc>
        <w:tc>
          <w:tcPr>
            <w:tcW w:w="968" w:type="dxa"/>
            <w:noWrap w:val="0"/>
            <w:vAlign w:val="center"/>
          </w:tcPr>
          <w:p w14:paraId="6B7C330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专业</w:t>
            </w:r>
          </w:p>
        </w:tc>
        <w:tc>
          <w:tcPr>
            <w:tcW w:w="1214" w:type="dxa"/>
            <w:noWrap w:val="0"/>
            <w:vAlign w:val="center"/>
          </w:tcPr>
          <w:p w14:paraId="503BA54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身高</w:t>
            </w:r>
          </w:p>
        </w:tc>
        <w:tc>
          <w:tcPr>
            <w:tcW w:w="6139" w:type="dxa"/>
            <w:noWrap w:val="0"/>
            <w:vAlign w:val="center"/>
          </w:tcPr>
          <w:p w14:paraId="1FD8E17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b/>
                <w:bCs/>
                <w:color w:val="000000"/>
                <w:sz w:val="32"/>
                <w:szCs w:val="32"/>
                <w:shd w:val="clear" w:color="auto" w:fill="FFFFFF"/>
                <w:vertAlign w:val="baseline"/>
                <w:lang w:val="en-US" w:eastAsia="zh-CN"/>
              </w:rPr>
              <w:t>其他条件</w:t>
            </w:r>
          </w:p>
        </w:tc>
      </w:tr>
      <w:tr w14:paraId="70107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530" w:type="dxa"/>
            <w:noWrap w:val="0"/>
            <w:vAlign w:val="center"/>
          </w:tcPr>
          <w:p w14:paraId="0954F13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新媒体宣传</w:t>
            </w:r>
          </w:p>
        </w:tc>
        <w:tc>
          <w:tcPr>
            <w:tcW w:w="1146" w:type="dxa"/>
            <w:noWrap w:val="0"/>
            <w:vAlign w:val="center"/>
          </w:tcPr>
          <w:p w14:paraId="233687C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859" w:type="dxa"/>
            <w:noWrap w:val="0"/>
            <w:vAlign w:val="center"/>
          </w:tcPr>
          <w:p w14:paraId="2F5371D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男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女不限</w:t>
            </w:r>
          </w:p>
        </w:tc>
        <w:tc>
          <w:tcPr>
            <w:tcW w:w="1360" w:type="dxa"/>
            <w:noWrap w:val="0"/>
            <w:vAlign w:val="center"/>
          </w:tcPr>
          <w:p w14:paraId="47375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年满18周岁，不超过35周岁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，特别优秀人员可适当放宽</w:t>
            </w:r>
          </w:p>
        </w:tc>
        <w:tc>
          <w:tcPr>
            <w:tcW w:w="958" w:type="dxa"/>
            <w:noWrap w:val="0"/>
            <w:vAlign w:val="center"/>
          </w:tcPr>
          <w:p w14:paraId="2C93817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本科及以上</w:t>
            </w:r>
          </w:p>
        </w:tc>
        <w:tc>
          <w:tcPr>
            <w:tcW w:w="968" w:type="dxa"/>
            <w:noWrap w:val="0"/>
            <w:vAlign w:val="center"/>
          </w:tcPr>
          <w:p w14:paraId="6D61CD43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不限</w:t>
            </w:r>
          </w:p>
        </w:tc>
        <w:tc>
          <w:tcPr>
            <w:tcW w:w="1214" w:type="dxa"/>
            <w:noWrap w:val="0"/>
            <w:vAlign w:val="center"/>
          </w:tcPr>
          <w:p w14:paraId="1607993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男性身高165CM以上，女性身高155CM以上</w:t>
            </w:r>
          </w:p>
        </w:tc>
        <w:tc>
          <w:tcPr>
            <w:tcW w:w="6139" w:type="dxa"/>
            <w:noWrap w:val="0"/>
            <w:vAlign w:val="center"/>
          </w:tcPr>
          <w:p w14:paraId="6A66BD7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有较强的政治意识和新闻敏感性，有较强的统筹领导、组织协调能力，有良好的团队协作精神和较高的审美能力，有一定的抗压能力；</w:t>
            </w:r>
          </w:p>
          <w:p w14:paraId="0F9BCB0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文字功底扎实，具有一定的专题策划和创新能力，掌握网络传播规律，了解宣传工作中的主流价值观导向，掌握新媒体采访、编辑及拍摄流程；</w:t>
            </w:r>
          </w:p>
          <w:p w14:paraId="4CE8F91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能够熟练使用航拍设备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及其它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摄影摄像器材，进行高质量图片、视频拍摄；</w:t>
            </w:r>
          </w:p>
          <w:p w14:paraId="74C899B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熟练掌握主流剪辑、后期制作、平面设计、音效处理等软件，能够独立完成后期剪辑、视频包装、平面设计等工作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；</w:t>
            </w:r>
          </w:p>
          <w:p w14:paraId="44F7462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5.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具有2年以上新媒体采编、视频制作等相关工作经验，视频作品曾获奖者优先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；</w:t>
            </w:r>
          </w:p>
          <w:p w14:paraId="0B580A7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6.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能够完成交办的其他工作任务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。</w:t>
            </w:r>
          </w:p>
          <w:p w14:paraId="06E4A1D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（视频剪辑软件：Adobe Premiere、剪映等，后期特效软件：Adobe AfterEffects，平面设计软件：Adobe Photoshop、Adobe Illustrator，音频处理软件：Adobe Audition等）</w:t>
            </w:r>
          </w:p>
        </w:tc>
      </w:tr>
      <w:tr w14:paraId="3B5DB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5" w:hRule="atLeast"/>
        </w:trPr>
        <w:tc>
          <w:tcPr>
            <w:tcW w:w="1530" w:type="dxa"/>
            <w:noWrap w:val="0"/>
            <w:vAlign w:val="center"/>
          </w:tcPr>
          <w:p w14:paraId="7002CC4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心理健康</w:t>
            </w:r>
          </w:p>
          <w:p w14:paraId="6F8561F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咨询</w:t>
            </w:r>
          </w:p>
        </w:tc>
        <w:tc>
          <w:tcPr>
            <w:tcW w:w="1146" w:type="dxa"/>
            <w:noWrap w:val="0"/>
            <w:vAlign w:val="center"/>
          </w:tcPr>
          <w:p w14:paraId="04F76CC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859" w:type="dxa"/>
            <w:noWrap w:val="0"/>
            <w:vAlign w:val="center"/>
          </w:tcPr>
          <w:p w14:paraId="1E6CE56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男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女</w:t>
            </w:r>
          </w:p>
          <w:p w14:paraId="2A174C1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不限</w:t>
            </w:r>
          </w:p>
        </w:tc>
        <w:tc>
          <w:tcPr>
            <w:tcW w:w="1360" w:type="dxa"/>
            <w:noWrap w:val="0"/>
            <w:vAlign w:val="center"/>
          </w:tcPr>
          <w:p w14:paraId="3C160A4B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年满18周岁，不超过35周岁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，特别优秀人员可适当放宽</w:t>
            </w:r>
          </w:p>
        </w:tc>
        <w:tc>
          <w:tcPr>
            <w:tcW w:w="958" w:type="dxa"/>
            <w:noWrap w:val="0"/>
            <w:vAlign w:val="center"/>
          </w:tcPr>
          <w:p w14:paraId="6AB102E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本科及以上</w:t>
            </w:r>
          </w:p>
        </w:tc>
        <w:tc>
          <w:tcPr>
            <w:tcW w:w="968" w:type="dxa"/>
            <w:noWrap w:val="0"/>
            <w:vAlign w:val="center"/>
          </w:tcPr>
          <w:p w14:paraId="70B1220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心理学、临床心理学、应用心理学、精神医学等相关专业</w:t>
            </w:r>
          </w:p>
        </w:tc>
        <w:tc>
          <w:tcPr>
            <w:tcW w:w="1214" w:type="dxa"/>
            <w:noWrap w:val="0"/>
            <w:vAlign w:val="center"/>
          </w:tcPr>
          <w:p w14:paraId="6A16281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男性身高165CM以上，女性身高155CM以上</w:t>
            </w:r>
          </w:p>
        </w:tc>
        <w:tc>
          <w:tcPr>
            <w:tcW w:w="6139" w:type="dxa"/>
            <w:noWrap w:val="0"/>
            <w:vAlign w:val="center"/>
          </w:tcPr>
          <w:p w14:paraId="0BA0856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具有国家二级/三级心理咨询师、心理治疗师、注册心理师等资格证书优先；</w:t>
            </w:r>
          </w:p>
          <w:p w14:paraId="32FB1D4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具备快速心理评估能力，熟悉创伤后应激障碍、职业倦怠、焦虑、抑郁等常见心理问题的干预方法，能熟练掌握大数据心理筛查工具或心理行为训练技术者优先；</w:t>
            </w:r>
          </w:p>
          <w:p w14:paraId="43D13A5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具有半年以上心理咨询或危机干预经验，有公安、司法、应急等系统服务经历者优先；</w:t>
            </w:r>
          </w:p>
          <w:p w14:paraId="64E90D0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4.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无职业伦理不良记录，能处理涉及保密及警务安全的信息。</w:t>
            </w:r>
          </w:p>
        </w:tc>
      </w:tr>
      <w:tr w14:paraId="7F2EB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3" w:hRule="atLeast"/>
        </w:trPr>
        <w:tc>
          <w:tcPr>
            <w:tcW w:w="1530" w:type="dxa"/>
            <w:noWrap w:val="0"/>
            <w:vAlign w:val="center"/>
          </w:tcPr>
          <w:p w14:paraId="74C6DF28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文职辅警</w:t>
            </w:r>
          </w:p>
        </w:tc>
        <w:tc>
          <w:tcPr>
            <w:tcW w:w="1146" w:type="dxa"/>
            <w:noWrap w:val="0"/>
            <w:vAlign w:val="center"/>
          </w:tcPr>
          <w:p w14:paraId="0204C53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859" w:type="dxa"/>
            <w:noWrap w:val="0"/>
            <w:vAlign w:val="center"/>
          </w:tcPr>
          <w:p w14:paraId="5D77A62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男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女</w:t>
            </w:r>
          </w:p>
          <w:p w14:paraId="2667AE2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不限</w:t>
            </w:r>
          </w:p>
        </w:tc>
        <w:tc>
          <w:tcPr>
            <w:tcW w:w="1360" w:type="dxa"/>
            <w:noWrap w:val="0"/>
            <w:vAlign w:val="center"/>
          </w:tcPr>
          <w:p w14:paraId="7B3E9EAE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年满18周岁，不超过35周岁</w:t>
            </w:r>
          </w:p>
        </w:tc>
        <w:tc>
          <w:tcPr>
            <w:tcW w:w="958" w:type="dxa"/>
            <w:noWrap w:val="0"/>
            <w:vAlign w:val="center"/>
          </w:tcPr>
          <w:p w14:paraId="5468128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大专及以上</w:t>
            </w:r>
          </w:p>
        </w:tc>
        <w:tc>
          <w:tcPr>
            <w:tcW w:w="968" w:type="dxa"/>
            <w:noWrap w:val="0"/>
            <w:vAlign w:val="center"/>
          </w:tcPr>
          <w:p w14:paraId="67CA049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不限</w:t>
            </w:r>
          </w:p>
        </w:tc>
        <w:tc>
          <w:tcPr>
            <w:tcW w:w="1214" w:type="dxa"/>
            <w:noWrap w:val="0"/>
            <w:vAlign w:val="center"/>
          </w:tcPr>
          <w:p w14:paraId="79D9FD0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男性身高165CM以上，女性身高155CM以上</w:t>
            </w:r>
          </w:p>
        </w:tc>
        <w:tc>
          <w:tcPr>
            <w:tcW w:w="6139" w:type="dxa"/>
            <w:noWrap w:val="0"/>
            <w:vAlign w:val="center"/>
          </w:tcPr>
          <w:p w14:paraId="7275467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</w:tr>
      <w:tr w14:paraId="06C07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1530" w:type="dxa"/>
            <w:noWrap w:val="0"/>
            <w:vAlign w:val="center"/>
          </w:tcPr>
          <w:p w14:paraId="51A93399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交通管理</w:t>
            </w:r>
          </w:p>
        </w:tc>
        <w:tc>
          <w:tcPr>
            <w:tcW w:w="1146" w:type="dxa"/>
            <w:noWrap w:val="0"/>
            <w:vAlign w:val="center"/>
          </w:tcPr>
          <w:p w14:paraId="0C8945F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859" w:type="dxa"/>
            <w:noWrap w:val="0"/>
            <w:vAlign w:val="center"/>
          </w:tcPr>
          <w:p w14:paraId="6C665E0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男</w:t>
            </w:r>
          </w:p>
        </w:tc>
        <w:tc>
          <w:tcPr>
            <w:tcW w:w="1360" w:type="dxa"/>
            <w:noWrap w:val="0"/>
            <w:vAlign w:val="center"/>
          </w:tcPr>
          <w:p w14:paraId="343EAF3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年满18周岁，不超过35周岁</w:t>
            </w:r>
          </w:p>
        </w:tc>
        <w:tc>
          <w:tcPr>
            <w:tcW w:w="958" w:type="dxa"/>
            <w:noWrap w:val="0"/>
            <w:vAlign w:val="center"/>
          </w:tcPr>
          <w:p w14:paraId="0790DB1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高中及以上</w:t>
            </w:r>
          </w:p>
        </w:tc>
        <w:tc>
          <w:tcPr>
            <w:tcW w:w="968" w:type="dxa"/>
            <w:noWrap w:val="0"/>
            <w:vAlign w:val="center"/>
          </w:tcPr>
          <w:p w14:paraId="591C2B2A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不限</w:t>
            </w:r>
          </w:p>
        </w:tc>
        <w:tc>
          <w:tcPr>
            <w:tcW w:w="1214" w:type="dxa"/>
            <w:noWrap w:val="0"/>
            <w:vAlign w:val="center"/>
          </w:tcPr>
          <w:p w14:paraId="03CAD8A6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168CM以上</w:t>
            </w:r>
          </w:p>
        </w:tc>
        <w:tc>
          <w:tcPr>
            <w:tcW w:w="6139" w:type="dxa"/>
            <w:noWrap w:val="0"/>
            <w:vAlign w:val="center"/>
          </w:tcPr>
          <w:p w14:paraId="0CB9ED22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退役军人、持有小汽车或摩托车驾照优先</w:t>
            </w:r>
          </w:p>
        </w:tc>
      </w:tr>
      <w:tr w14:paraId="5C9EA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1530" w:type="dxa"/>
            <w:noWrap w:val="0"/>
            <w:vAlign w:val="center"/>
          </w:tcPr>
          <w:p w14:paraId="0BB7C54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勤务辅警</w:t>
            </w:r>
          </w:p>
        </w:tc>
        <w:tc>
          <w:tcPr>
            <w:tcW w:w="1146" w:type="dxa"/>
            <w:noWrap w:val="0"/>
            <w:vAlign w:val="center"/>
          </w:tcPr>
          <w:p w14:paraId="7624D165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859" w:type="dxa"/>
            <w:noWrap w:val="0"/>
            <w:vAlign w:val="center"/>
          </w:tcPr>
          <w:p w14:paraId="4E54B610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男</w:t>
            </w:r>
          </w:p>
        </w:tc>
        <w:tc>
          <w:tcPr>
            <w:tcW w:w="1360" w:type="dxa"/>
            <w:noWrap w:val="0"/>
            <w:vAlign w:val="center"/>
          </w:tcPr>
          <w:p w14:paraId="5A0D209C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年满18周岁，不超过35周岁</w:t>
            </w:r>
          </w:p>
        </w:tc>
        <w:tc>
          <w:tcPr>
            <w:tcW w:w="958" w:type="dxa"/>
            <w:noWrap w:val="0"/>
            <w:vAlign w:val="center"/>
          </w:tcPr>
          <w:p w14:paraId="7FDB19D7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高中及以上</w:t>
            </w:r>
          </w:p>
        </w:tc>
        <w:tc>
          <w:tcPr>
            <w:tcW w:w="968" w:type="dxa"/>
            <w:noWrap w:val="0"/>
            <w:vAlign w:val="center"/>
          </w:tcPr>
          <w:p w14:paraId="2FE5BEFD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不限</w:t>
            </w:r>
          </w:p>
        </w:tc>
        <w:tc>
          <w:tcPr>
            <w:tcW w:w="1214" w:type="dxa"/>
            <w:noWrap w:val="0"/>
            <w:vAlign w:val="center"/>
          </w:tcPr>
          <w:p w14:paraId="51148A3F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168CM以上</w:t>
            </w:r>
          </w:p>
        </w:tc>
        <w:tc>
          <w:tcPr>
            <w:tcW w:w="6139" w:type="dxa"/>
            <w:noWrap w:val="0"/>
            <w:vAlign w:val="center"/>
          </w:tcPr>
          <w:p w14:paraId="66C94EB1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both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</w:p>
        </w:tc>
      </w:tr>
    </w:tbl>
    <w:p w14:paraId="52862AA9">
      <w:pPr>
        <w:widowControl/>
        <w:shd w:val="clear" w:color="auto" w:fill="FFFFFF"/>
        <w:spacing w:line="600" w:lineRule="exact"/>
        <w:jc w:val="both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298CF4AB"/>
    <w:sectPr>
      <w:pgSz w:w="16840" w:h="11900" w:orient="landscape"/>
      <w:pgMar w:top="1587" w:right="2098" w:bottom="1474" w:left="1417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6357B8"/>
    <w:rsid w:val="7F63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both"/>
    </w:pPr>
    <w:rPr>
      <w:rFonts w:ascii="Calibri" w:hAnsi="Calibri" w:eastAsia="Calibri" w:cs="Calibri"/>
      <w:color w:val="000000"/>
      <w:kern w:val="2"/>
      <w:sz w:val="21"/>
      <w:szCs w:val="21"/>
      <w:u w:color="000000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0"/>
    <w:pPr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  <w:jc w:val="left"/>
    </w:pPr>
    <w:rPr>
      <w:rFonts w:ascii="宋体" w:hAnsi="宋体" w:eastAsia="宋体" w:cs="宋体"/>
      <w:color w:val="auto"/>
      <w:kern w:val="0"/>
      <w:sz w:val="24"/>
      <w:szCs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2025-09-08T02:06:00Z</dcterms:created>
  <dc:creator>呼呼</dc:creator>
  <cp:lastModifiedBy>呼呼</cp:lastModifiedBy>
  <dcterms:modified xsi:type="dcterms:W3CDTF">2025-09-08T02:06:31Z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5BF29E011C424D4FBF1947F1AD644497_11</vt:lpwstr>
  </property>
  <property fmtid="{D5CDD505-2E9C-101B-9397-08002B2CF9AE}" pid="4" name="KSOTemplateDocerSaveRecord">
    <vt:lpwstr>eyJoZGlkIjoiODZmNWY3OWRkN2IzZWFkMTY4MGY3ODg0MjFmZTBiYTQiLCJ1c2VySWQiOiIxMjU2NjA5Nzk1In0=</vt:lpwstr>
  </property>
</Properties>
</file>