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8AD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 w14:paraId="2CF36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泸州发展控股集团有限公司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部分旗下企业公司简介</w:t>
      </w:r>
    </w:p>
    <w:p w14:paraId="30030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5407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6"/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四川盛途供应链管理有限公司</w:t>
      </w:r>
    </w:p>
    <w:p w14:paraId="29194D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四川盛途供应链管理有限公司成立于2018年，</w:t>
      </w:r>
      <w:r>
        <w:rPr>
          <w:rFonts w:hint="default" w:ascii="Times New Roman" w:hAnsi="Times New Roman" w:eastAsia="方正仿宋简体" w:cs="Times New Roman"/>
          <w:b w:val="0"/>
          <w:bCs w:val="0"/>
          <w:kern w:val="60"/>
          <w:sz w:val="32"/>
          <w:szCs w:val="32"/>
          <w:lang w:val="en-US" w:eastAsia="zh-CN" w:bidi="ar-SA"/>
        </w:rPr>
        <w:t>系泸州发展控股集团有限公司</w:t>
      </w:r>
      <w:r>
        <w:rPr>
          <w:rFonts w:hint="eastAsia" w:ascii="Times New Roman" w:hAnsi="Times New Roman" w:eastAsia="方正仿宋简体" w:cs="Times New Roman"/>
          <w:b w:val="0"/>
          <w:bCs w:val="0"/>
          <w:kern w:val="60"/>
          <w:sz w:val="32"/>
          <w:szCs w:val="32"/>
          <w:lang w:val="en-US" w:eastAsia="zh-CN" w:bidi="ar-SA"/>
        </w:rPr>
        <w:t>旗下</w:t>
      </w:r>
      <w:r>
        <w:rPr>
          <w:rFonts w:hint="default" w:ascii="Times New Roman" w:hAnsi="Times New Roman" w:eastAsia="方正仿宋简体" w:cs="Times New Roman"/>
          <w:b w:val="0"/>
          <w:bCs w:val="0"/>
          <w:kern w:val="60"/>
          <w:sz w:val="32"/>
          <w:szCs w:val="32"/>
          <w:lang w:val="en-US" w:eastAsia="zh-CN" w:bidi="ar-SA"/>
        </w:rPr>
        <w:t>一级</w:t>
      </w:r>
      <w:r>
        <w:rPr>
          <w:rFonts w:hint="eastAsia" w:ascii="Times New Roman" w:hAnsi="Times New Roman" w:eastAsia="方正仿宋简体" w:cs="Times New Roman"/>
          <w:b w:val="0"/>
          <w:bCs w:val="0"/>
          <w:kern w:val="60"/>
          <w:sz w:val="32"/>
          <w:szCs w:val="32"/>
          <w:lang w:val="en-US" w:eastAsia="zh-CN" w:bidi="ar-SA"/>
        </w:rPr>
        <w:t>企业，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册资本1亿元，是聚焦能源化工、白酒、医药健康等核心产业的区域领先供应链综合服务商。公司秉持“服务区域化、产品专业化”发展定位，构建传统供应链金融、特色产业金融、信息化远期交易服务三大业务体系，为合作伙伴提供全链条、一体化供应链解决方案。公司合规运营、资质齐全，拥有二类及三类医疗器械经营许可证、辐射安全许可证等关键资质；先后荣获中物联 “产业供应链数字经济创新案例”、成都市供应链协会理事单位、万联网“生态合作伙伴”等行业认可，以专业能力与稳健口碑赢得市场信赖。</w:t>
      </w:r>
    </w:p>
    <w:p w14:paraId="1B8655AD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1B1E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泸州发展资产经营管理有限公司</w:t>
      </w:r>
    </w:p>
    <w:p w14:paraId="071B53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6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60"/>
          <w:sz w:val="32"/>
          <w:szCs w:val="32"/>
          <w:lang w:val="en-US" w:eastAsia="zh-CN" w:bidi="ar-SA"/>
        </w:rPr>
        <w:t>泸州发展资产经营管理有限公司成立于2005年，系泸州发展控股集团有限公司</w:t>
      </w:r>
      <w:r>
        <w:rPr>
          <w:rFonts w:hint="eastAsia" w:ascii="Times New Roman" w:hAnsi="Times New Roman" w:eastAsia="方正仿宋简体" w:cs="Times New Roman"/>
          <w:b w:val="0"/>
          <w:bCs w:val="0"/>
          <w:kern w:val="60"/>
          <w:sz w:val="32"/>
          <w:szCs w:val="32"/>
          <w:lang w:val="en-US" w:eastAsia="zh-CN" w:bidi="ar-SA"/>
        </w:rPr>
        <w:t>旗下</w:t>
      </w:r>
      <w:r>
        <w:rPr>
          <w:rFonts w:hint="default" w:ascii="Times New Roman" w:hAnsi="Times New Roman" w:eastAsia="方正仿宋简体" w:cs="Times New Roman"/>
          <w:b w:val="0"/>
          <w:bCs w:val="0"/>
          <w:kern w:val="60"/>
          <w:sz w:val="32"/>
          <w:szCs w:val="32"/>
          <w:lang w:val="en-US" w:eastAsia="zh-CN" w:bidi="ar-SA"/>
        </w:rPr>
        <w:t>一级</w:t>
      </w:r>
      <w:r>
        <w:rPr>
          <w:rFonts w:hint="eastAsia" w:ascii="Times New Roman" w:hAnsi="Times New Roman" w:eastAsia="方正仿宋简体" w:cs="Times New Roman"/>
          <w:b w:val="0"/>
          <w:bCs w:val="0"/>
          <w:kern w:val="60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方正仿宋简体" w:cs="Times New Roman"/>
          <w:b w:val="0"/>
          <w:bCs w:val="0"/>
          <w:kern w:val="60"/>
          <w:sz w:val="32"/>
          <w:szCs w:val="32"/>
          <w:lang w:val="en-US" w:eastAsia="zh-CN" w:bidi="ar-SA"/>
        </w:rPr>
        <w:t>，注册资本1.39亿元，管理的经营性资产面积近70万平方米，是泸州首家通过合规管理体系认证的企业，同步获得质量管理体系及资产管理体系认证，旗下拥有三家全资子公司。公司秉持“提升资产价值，服务产业发展”使命，逐步构建起以“大资管”战略为核心，商业管理、商品贸易、商业服务、智慧物业、酒店管理五大业务协同发展，数字资管延展赋能的“1+5+N”战略发展规划，是泸州市资产规模最大化、管理机制最前沿、生态业务最丰富、经济效益最优化的国有资产管理公司。</w:t>
      </w:r>
    </w:p>
    <w:p w14:paraId="4F410F9E">
      <w:pPr>
        <w:rPr>
          <w:rFonts w:hint="default" w:ascii="Times New Roman" w:hAnsi="Times New Roman" w:cs="Times New Roman"/>
          <w:lang w:val="en-US" w:eastAsia="zh-CN"/>
        </w:rPr>
      </w:pPr>
    </w:p>
    <w:p w14:paraId="4C0F8F43"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成都天顺保利新材料有限责任公司</w:t>
      </w:r>
    </w:p>
    <w:p w14:paraId="650CE052">
      <w:pPr>
        <w:ind w:firstLine="640" w:firstLineChars="200"/>
        <w:rPr>
          <w:rStyle w:val="7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成都天顺保利新材料有限责任公司成立于2020年9月，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公司地点在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成都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彭州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新材料产业功能区，是由泸州发展控股集团联合大连理工大学及蹇锡高院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士团队共同打造的化工新材料国有控股高新技术企业。公司注册资本1.25亿元，专注于杂萘联苯聚醚酮</w:t>
      </w:r>
      <w:r>
        <w:rPr>
          <w:rStyle w:val="7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PPEK）系列特种工程塑料及其复合材料的研发、生产、销售及深加工，是国内新型杂环高性能工程塑料领域的创领者。公司核心技术源自蹇锡高院士团队所承担的国家重点科技攻关成果。PPEK系列材料先后斩获国家技术发明奖二等奖、中国专利金奖等11项省部级以上科技奖励，入选《中国制造2025》等多项国家级重点目录。凭借优异的综合性能和多样的加工方式，能够满足不同行业的多样化需求，在航天航空、电子电气、石油化工、智能制造、医疗健康等高端制造领域拥有广阔的应用前景。</w:t>
      </w:r>
    </w:p>
    <w:p w14:paraId="4DA58DD9">
      <w:pPr>
        <w:ind w:firstLine="420" w:firstLineChars="200"/>
        <w:rPr>
          <w:rStyle w:val="7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shd w:val="clear" w:color="auto" w:fill="FFFFFF"/>
          <w:lang w:val="en-US" w:eastAsia="zh-CN" w:bidi="ar-SA"/>
        </w:rPr>
      </w:pPr>
    </w:p>
    <w:p w14:paraId="759387C4"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泸州发展中油能源有限责任公司</w:t>
      </w:r>
    </w:p>
    <w:p w14:paraId="53EA9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bookmarkStart w:id="1" w:name="OLE_LINK5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泸州发展中油能源有限责任公司成立</w:t>
      </w:r>
      <w:bookmarkStart w:id="3" w:name="_GoBack"/>
      <w:bookmarkEnd w:id="3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于2017年7月，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是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泸州领创先进制造产业投资集团有限公司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和中国石油天然气股份有限公司共同出资组建的合资公司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注册资本7326万元。公司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主营业务为成品油销售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bookmarkStart w:id="2" w:name="OLE_LINK9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经营加油站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座。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成立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以来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，经营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业绩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稳居泸州市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国有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成品油销售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榜首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，为泸州成品油市场保供作出了积极贡献，实现了客户、员工、股东、企业与社会价值的共同提升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泸州市央地合作的成功典范。</w:t>
      </w:r>
      <w:bookmarkEnd w:id="2"/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未来，公司将加快构建集成品油销售、充电桩、LNG及汽车服务于一体的产业布局，致力打造成为区域一流综合性能源服务商。</w:t>
      </w:r>
    </w:p>
    <w:p w14:paraId="2A0FF192">
      <w:pPr>
        <w:rPr>
          <w:rFonts w:hint="default" w:ascii="Times New Roman" w:hAnsi="Times New Roman" w:cs="Times New Roman"/>
          <w:lang w:eastAsia="zh-CN"/>
        </w:rPr>
      </w:pPr>
    </w:p>
    <w:p w14:paraId="3C430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泸州市渠驰能源有限公司</w:t>
      </w:r>
    </w:p>
    <w:p w14:paraId="23E0CF0C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泸州市渠驰能源有限公司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泸州领创先进制造产业投资集团有限公司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控股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，航发能源投资公司参股的国有企业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注册资本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2900万元，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主营业务为成品油销售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公司自成立以来年均实现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营收逾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亿元，年均上缴利税逾1000万元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旗下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学院西路加油站是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泸州领创先进制造产业投资集团有限公司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酒城能源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品牌综合能源形象示范站。</w:t>
      </w:r>
    </w:p>
    <w:p w14:paraId="47A380CC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57DC5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泸州正达绿色新能源汽车有限公司</w:t>
      </w:r>
    </w:p>
    <w:bookmarkEnd w:id="0"/>
    <w:bookmarkEnd w:id="1"/>
    <w:p w14:paraId="00B7549D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泸州正达绿色新能源汽车有限公司成立于2017年，是由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泸州领创先进制造产业投资集团有限公司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控股，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古蔺县国有资产经营有限责任公司、四川省物流信息服务有限公司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参股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的国有控股企业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注册资本500万元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。公司秉持“绿色低碳、安全高效”宗旨，以“新能源汽车推广应用+绿色能源服务体系建设”为发展主线，构建车辆运营、充换电站建设运营、数字化平台管理于一体的产业生态。公司立足泸州、面向西南，深耕川滇黔渝结合部大宗物资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新能源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运输市场，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同步拓展绿色物流园区、数字化管理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、充电站投运等业务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2EE72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02263"/>
    <w:rsid w:val="01D7576C"/>
    <w:rsid w:val="0FAF6149"/>
    <w:rsid w:val="12EE2E37"/>
    <w:rsid w:val="168413D1"/>
    <w:rsid w:val="29CA1329"/>
    <w:rsid w:val="2D9D5C94"/>
    <w:rsid w:val="2EDB1F46"/>
    <w:rsid w:val="3C363FFA"/>
    <w:rsid w:val="495B3E12"/>
    <w:rsid w:val="4AC87264"/>
    <w:rsid w:val="4BFB4FFB"/>
    <w:rsid w:val="4E902263"/>
    <w:rsid w:val="616334C9"/>
    <w:rsid w:val="753303E9"/>
    <w:rsid w:val="7610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1164</Words>
  <Characters>1204</Characters>
  <Lines>0</Lines>
  <Paragraphs>0</Paragraphs>
  <TotalTime>22</TotalTime>
  <ScaleCrop>false</ScaleCrop>
  <LinksUpToDate>false</LinksUpToDate>
  <CharactersWithSpaces>1205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2026-03-04T08:33:00Z</dcterms:created>
  <dc:creator>黄晓蓉</dc:creator>
  <cp:lastModifiedBy>黄晓蓉</cp:lastModifiedBy>
  <dcterms:modified xsi:type="dcterms:W3CDTF">2026-01-17T07:57:47Z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C5B2E65F99A94B57AACB0FDB86C82CF2_11</vt:lpwstr>
  </property>
  <property fmtid="{D5CDD505-2E9C-101B-9397-08002B2CF9AE}" pid="4" name="KSOTemplateDocerSaveRecord">
    <vt:lpwstr>eyJoZGlkIjoiNDIyMjdkYmNiYTdkZTQ5M2U5MTc1Nzc3YmQ1ZTdiZmEifQ==</vt:lpwstr>
  </property>
</Properties>
</file>